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AF" w:rsidRDefault="00B64DAF" w:rsidP="00B64DAF">
      <w:pPr>
        <w:rPr>
          <w:b/>
          <w:bCs/>
          <w:sz w:val="40"/>
          <w:szCs w:val="40"/>
        </w:rPr>
      </w:pPr>
      <w:r>
        <w:rPr>
          <w:b/>
          <w:bCs/>
          <w:sz w:val="40"/>
          <w:szCs w:val="40"/>
        </w:rPr>
        <w:t>Frauenlandesrätin und Frauensprecherinnen der Landtagsklub setzen sich parteiübergreifend für mehr Gemeinderatskandidatinnen ein</w:t>
      </w:r>
    </w:p>
    <w:p w:rsidR="00B64DAF" w:rsidRDefault="00B64DAF" w:rsidP="00B64DAF">
      <w:pPr>
        <w:rPr>
          <w:b/>
          <w:bCs/>
          <w:sz w:val="24"/>
          <w:szCs w:val="24"/>
        </w:rPr>
      </w:pPr>
      <w:r>
        <w:rPr>
          <w:b/>
          <w:bCs/>
          <w:sz w:val="24"/>
          <w:szCs w:val="24"/>
        </w:rPr>
        <w:t>Die Frauensprecherinnen von SPÖ, ÖVP, FPÖ, Grünen und KPÖ im Landtag Steiermark setzen gemeinsam mit Frauenlandesrätin Bettina Vollath ein Zeichen: „Mitbestimmen – Mitgestalten“ ist der Titel der ersten parteiübergreifenden Initiative, die Kandidatinnen für die bevorstehenden Gemeinderatswahlen motivieren und durch ein spezielles Bildungsprogramm konkret unterstützen soll. „Moderne Demokratie braucht beide Geschlechter“, erklärt Vollath und freut sich, alle Landtagsparteien mit im Boot zu haben.</w:t>
      </w:r>
    </w:p>
    <w:p w:rsidR="00B64DAF" w:rsidRDefault="00B64DAF" w:rsidP="00B64DAF"/>
    <w:p w:rsidR="00B64DAF" w:rsidRDefault="00B64DAF" w:rsidP="00B64DAF">
      <w:r>
        <w:t xml:space="preserve">„Wir haben in vielen Bereichen sehr unterschiedliche Meinungen, auch in der Frauenpolitik“, betonte </w:t>
      </w:r>
      <w:r>
        <w:rPr>
          <w:b/>
          <w:bCs/>
        </w:rPr>
        <w:t>Bettina Vollath</w:t>
      </w:r>
      <w:r>
        <w:t xml:space="preserve"> bei der Präsentation der parteiübergreifenden Initiative im Grazer Landhaus. „In einem sind wir uns aber einig: Wenn mehr Frauen in Zukunft in den steirischen Gemeindeparlamenten sitzen, dann ist das gut für die Gemeinden, gut für die Steiermark und schlussendlich auch gut für alle Frauen und Männer, die sich kommunalpolitisch engagieren“, so die Frauenlandesrätin. Um zu einem höheren Frauenanteil zu kommen, bedürfe es „einer Kraftanstrengung aller. Daher freue ich mich sehr darüber, dass es gelungen ist, in dieser Sache zu einem überparteilichen Schulterschluss zu kommen und wir neben unserem heutigen Appell an alle, die hier Verantwortung tragen, auch allen interessierten Gemeinderatswahl-Kandidatinnen ein konkretes Angebot machen können“, sagt Vollath. Dieses Angebot umfasst ein Bildungsprogramm, das alle Landtagsklubs und das Frauenressort gemeinsam finanzieren. Dieses richtet sich überparteilich an alle Frauen, die sich bisher schon in der Kommunalpolitik engagieren oder das in Zukunft tun wollen. Denn die derzeitige Situation in der Steiermark ist alles andere als befriedigend: Der Frauenanteil in den Gemeindestuben beträgt derzeit nur 19,8 Prozent, Bürgermeisterinnen regieren nur in zirka fünf Prozent der steirischen Gemeinden, wie LAbg. </w:t>
      </w:r>
      <w:r>
        <w:rPr>
          <w:b/>
          <w:bCs/>
        </w:rPr>
        <w:t>Alexia Getzinger</w:t>
      </w:r>
      <w:r>
        <w:t>, Frauensprecherin des SPÖ-Landtagsklubs berichtet. „</w:t>
      </w:r>
      <w:proofErr w:type="spellStart"/>
      <w:r>
        <w:t>Fifty</w:t>
      </w:r>
      <w:proofErr w:type="spellEnd"/>
      <w:r>
        <w:t>-</w:t>
      </w:r>
      <w:proofErr w:type="spellStart"/>
      <w:r>
        <w:t>Fifty</w:t>
      </w:r>
      <w:proofErr w:type="spellEnd"/>
      <w:r>
        <w:t xml:space="preserve"> – das muss das Ziel sein, auch und gerade in der Politik! Weil Frauen in der Politik eine wichtige Vorbildfunktion haben. Weil Frauen in der Politik sich für Führungspositionen qualifizieren. Weil Frauen in der Politik Qualitäten und Qualifikationen einbringen, die Männer nicht haben. Und weil die Überrepräsentanz der Männer in der Politik nicht gesund ist, und die Ergebnisse bei einem wirklichen Miteinander besser werden“, so Getzinger.</w:t>
      </w:r>
    </w:p>
    <w:p w:rsidR="00B64DAF" w:rsidRDefault="00B64DAF" w:rsidP="00B64DAF"/>
    <w:p w:rsidR="00B64DAF" w:rsidRDefault="00B64DAF" w:rsidP="00B64DAF">
      <w:pPr>
        <w:autoSpaceDE w:val="0"/>
        <w:autoSpaceDN w:val="0"/>
      </w:pPr>
      <w:r>
        <w:t>Auch ÖVP-Frauensprecherin LAbg.</w:t>
      </w:r>
      <w:r>
        <w:rPr>
          <w:b/>
          <w:bCs/>
        </w:rPr>
        <w:t xml:space="preserve"> Ingrid Gady</w:t>
      </w:r>
      <w:r>
        <w:t xml:space="preserve"> sieht viel Aufholbedarf: „Erfreulicherweise haben wir im ÖVP-Landtagsklub bereits einen Frauenanteil von 40 Prozent erreicht. Nun gilt es aber auch Frauen in der ganzen Steiermark dazu zu bewegen und zu motivieren, sich am politischen Prozess auf Gemeindeebene zu beteiligen. Als ‚Frauenbewegte‘ freue ich mich daher sehr, dass wir erstmalig über Parteigrenzen hinaus </w:t>
      </w:r>
      <w:r>
        <w:rPr>
          <w:color w:val="000000"/>
        </w:rPr>
        <w:t xml:space="preserve">das gemeinsame Ziel, die Arbeit für und mit Frauen, in den Vordergrund stellen. Wir wollen </w:t>
      </w:r>
      <w:r>
        <w:t xml:space="preserve">mehr Frauen zur Kandidatur für die Gemeinderatswahl 2015 motivieren“, sagt Gady. Für FPÖ-Frauensprecherin LAbg. </w:t>
      </w:r>
      <w:r>
        <w:rPr>
          <w:b/>
          <w:bCs/>
        </w:rPr>
        <w:t xml:space="preserve">Andrea-Michaela </w:t>
      </w:r>
      <w:proofErr w:type="spellStart"/>
      <w:r>
        <w:rPr>
          <w:b/>
          <w:bCs/>
        </w:rPr>
        <w:t>Schartel</w:t>
      </w:r>
      <w:proofErr w:type="spellEnd"/>
      <w:r>
        <w:t xml:space="preserve"> ist „die Doppelbelastung durch Familie und Beruf für viele Frauen der Hauptgrund, warum ein Engagement in der Politik für sie nicht erstrebenswert ist. Zweifelsohne gibt es in unserer Gesellschaft noch immer evidente Benachteiligungen von Frauen“, begründet </w:t>
      </w:r>
      <w:proofErr w:type="spellStart"/>
      <w:r>
        <w:t>Schartel</w:t>
      </w:r>
      <w:proofErr w:type="spellEnd"/>
      <w:r>
        <w:t xml:space="preserve"> die Teilnahme an der überparteilichen Initiative. „Dort, wo Frauen wirklich stark auftreten und die entsprechenden Qualifikationen aufweisen, werden sie sich über kurz oder lang auch durchsetzen“, sagt </w:t>
      </w:r>
      <w:proofErr w:type="spellStart"/>
      <w:r>
        <w:t>Schartel</w:t>
      </w:r>
      <w:proofErr w:type="spellEnd"/>
      <w:r>
        <w:t>.</w:t>
      </w:r>
    </w:p>
    <w:p w:rsidR="00B64DAF" w:rsidRDefault="00B64DAF" w:rsidP="00B64DAF"/>
    <w:p w:rsidR="00B64DAF" w:rsidRDefault="00B64DAF" w:rsidP="00B64DAF">
      <w:r>
        <w:rPr>
          <w:color w:val="000000"/>
        </w:rPr>
        <w:t>Auf kommunaler Ebene hätten auch die Grünen Probleme, Frauen für politische Arbeit zu rekrutieren,</w:t>
      </w:r>
      <w:r>
        <w:t xml:space="preserve"> berichtet Klubobfrau </w:t>
      </w:r>
      <w:r>
        <w:rPr>
          <w:b/>
          <w:bCs/>
        </w:rPr>
        <w:t>Sabine Jungwirth</w:t>
      </w:r>
      <w:r>
        <w:t>, Frauensprecherin des Landtagsklubs der Grünen.</w:t>
      </w:r>
      <w:r>
        <w:rPr>
          <w:color w:val="000000"/>
        </w:rPr>
        <w:t xml:space="preserve"> „Die Beteiligung von Frauen in politischen Ämtern ist ein wesentlicher Beitrag, um die Gleichstellung von Männern und Frauen voranzutreiben. Wenn in den Entscheidungsgremien nur Männer sitzen, werden sich die Bedingungen, die eine gleichberechtigte Gesellschaft ermöglichen, </w:t>
      </w:r>
      <w:r>
        <w:rPr>
          <w:color w:val="000000"/>
        </w:rPr>
        <w:lastRenderedPageBreak/>
        <w:t>nicht ändern. Es braucht den Blickwinkel von Frauen in allen Bereichen der Politik, nicht nur bei sogenannten ,Frauenthemen‘“, erklärt Jungwirth.</w:t>
      </w:r>
      <w:r>
        <w:t xml:space="preserve"> Für Klubobfrau </w:t>
      </w:r>
      <w:r>
        <w:rPr>
          <w:b/>
          <w:bCs/>
        </w:rPr>
        <w:t>Claudia Klimt-Weithaler</w:t>
      </w:r>
      <w:r>
        <w:t>, Frauensprecherin des KPÖ-Landtagsklubs, ist die neue Initiative ein wichtiges Signal: „Der Weg zur gleichberechtigten politischen Mitbestimmung war für Frauen mühsam und steinig. Auch heute noch sind Frauen auf den meisten politischen Ebenen unterrepräsentiert. Ich hoffe, dass diese überparteiliche steirische Initiative Frauen dazu ermutigen kann, sich in den demokratischen Prozess einzubringen“, so Klimt-Weithaler</w:t>
      </w:r>
    </w:p>
    <w:p w:rsidR="00B64DAF" w:rsidRDefault="00B64DAF" w:rsidP="00B64DAF"/>
    <w:p w:rsidR="00B64DAF" w:rsidRDefault="00B64DAF" w:rsidP="00B64DAF">
      <w:r>
        <w:t xml:space="preserve">„Uns ist natürlich bewusst, dass es speziell in jenen Gemeinden, die zu neuen Einheiten fusionieren, um einiges herausfordernder ist, eine neue Liste zu erstellen, da ja die Interessen aller bisherigen Gemeinden berücksichtigt werden müssen. Trotzdem beziehungsweise gerade deswegen erinnern wir gemeinsam daran, dass dabei auf die Interessen der weiblichen Bevölkerungsmehrheit nicht vergessen werden darf“, appelliert Vollath an alle Ortsparteien quer durch die Steiermark. Die Bildungsangebote für politisch engagierte Frauen laufen in den kommenden Wochen maßgeschneidert in allen sieben steirischen Großregionen. Infos dazu gibt es im Internet auf der Seite des Frauenressorts unter </w:t>
      </w:r>
      <w:hyperlink r:id="rId4" w:history="1">
        <w:r>
          <w:rPr>
            <w:rStyle w:val="Hyperlink"/>
          </w:rPr>
          <w:t>www.zusammenhalten.steiermark.at</w:t>
        </w:r>
      </w:hyperlink>
      <w:r>
        <w:t xml:space="preserve"> und unter der E-Mail-Adresse </w:t>
      </w:r>
      <w:hyperlink r:id="rId5" w:history="1">
        <w:r>
          <w:rPr>
            <w:rStyle w:val="Hyperlink"/>
          </w:rPr>
          <w:t>frauenworkshops@stmk.gv.at</w:t>
        </w:r>
      </w:hyperlink>
      <w:r>
        <w:t>.</w:t>
      </w:r>
    </w:p>
    <w:p w:rsidR="00B64DAF" w:rsidRDefault="00B64DAF" w:rsidP="00B64DAF"/>
    <w:p w:rsidR="00CC38DA" w:rsidRDefault="00CC38DA"/>
    <w:sectPr w:rsidR="00CC38DA" w:rsidSect="00CC38D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4DAF"/>
    <w:rsid w:val="00B64DAF"/>
    <w:rsid w:val="00CC38D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4DAF"/>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64DAF"/>
    <w:rPr>
      <w:color w:val="0000FF"/>
      <w:u w:val="single"/>
    </w:rPr>
  </w:style>
</w:styles>
</file>

<file path=word/webSettings.xml><?xml version="1.0" encoding="utf-8"?>
<w:webSettings xmlns:r="http://schemas.openxmlformats.org/officeDocument/2006/relationships" xmlns:w="http://schemas.openxmlformats.org/wordprocessingml/2006/main">
  <w:divs>
    <w:div w:id="9971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auenworkshops@stmk.gv.at" TargetMode="External"/><Relationship Id="rId4" Type="http://schemas.openxmlformats.org/officeDocument/2006/relationships/hyperlink" Target="http://www.zusammenhalten.steiermark.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4840</Characters>
  <Application>Microsoft Office Word</Application>
  <DocSecurity>0</DocSecurity>
  <Lines>40</Lines>
  <Paragraphs>11</Paragraphs>
  <ScaleCrop>false</ScaleCrop>
  <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Gady</dc:creator>
  <cp:lastModifiedBy>Ingrid Gady</cp:lastModifiedBy>
  <cp:revision>1</cp:revision>
  <dcterms:created xsi:type="dcterms:W3CDTF">2014-10-06T19:47:00Z</dcterms:created>
  <dcterms:modified xsi:type="dcterms:W3CDTF">2014-10-06T19:47:00Z</dcterms:modified>
</cp:coreProperties>
</file>